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150D13" w14:paraId="525A9E99" wp14:textId="41609296">
      <w:pPr>
        <w:pStyle w:val="Heading1"/>
      </w:pPr>
      <w:r w:rsidRPr="77150D13" w:rsidR="77150D13">
        <w:rPr>
          <w:rFonts w:ascii="Verdana" w:hAnsi="Verdana" w:eastAsia="Verdana" w:cs="Verdana"/>
          <w:i w:val="0"/>
          <w:iCs w:val="0"/>
          <w:caps w:val="0"/>
          <w:smallCaps w:val="0"/>
          <w:noProof w:val="0"/>
          <w:color w:val="646464"/>
          <w:sz w:val="22"/>
          <w:szCs w:val="22"/>
          <w:lang w:val="pl-PL"/>
        </w:rPr>
        <w:t>Deklaracja dostępności Biuletynu Informacji Publicznej Szkoły Podstawowej nr 277 im Elizy Orzeszkowej</w:t>
      </w:r>
    </w:p>
    <w:p xmlns:wp14="http://schemas.microsoft.com/office/word/2010/wordml" w:rsidP="77150D13" w14:paraId="1423A0AC" wp14:textId="000E7D79">
      <w:pPr>
        <w:pStyle w:val="Normal"/>
        <w:rPr>
          <w:noProof w:val="0"/>
          <w:lang w:val="pl-PL"/>
        </w:rPr>
      </w:pPr>
    </w:p>
    <w:p xmlns:wp14="http://schemas.microsoft.com/office/word/2010/wordml" w:rsidP="77150D13" w14:paraId="0D373DC2" wp14:textId="46787568">
      <w:pPr>
        <w:pStyle w:val="Normal"/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 xml:space="preserve">Szkoła Podstawowa nr 277 zobowiązuje się zapewnić dostępność swojej strony internetowej zgodnie z przepisami ustawy z dnia 4 kwietnia 2019 r. o dostępności cyfrowej stron internetowych i aplikacji mobilnych podmiotów publicznych. Oświadczenie w sprawie dostępności ma zastosowanie do Biuletynu Informacji Publicznej </w:t>
      </w: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Szkoły Podstawowej nr 277</w:t>
      </w: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.</w:t>
      </w:r>
    </w:p>
    <w:p xmlns:wp14="http://schemas.microsoft.com/office/word/2010/wordml" w:rsidP="77150D13" w14:paraId="4CEA54A4" wp14:textId="4156399B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Data publikacji strony internetowej: 2022-03-21</w:t>
      </w:r>
    </w:p>
    <w:p xmlns:wp14="http://schemas.microsoft.com/office/word/2010/wordml" w:rsidP="77150D13" w14:paraId="331B6E91" wp14:textId="579D931F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 xml:space="preserve">Data ostatniej istotnej aktualizacji: </w:t>
      </w: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2022-03-21</w:t>
      </w:r>
    </w:p>
    <w:p xmlns:wp14="http://schemas.microsoft.com/office/word/2010/wordml" w:rsidP="77150D13" w14:paraId="164BB0BA" wp14:textId="5C2B7841">
      <w:pPr>
        <w:pStyle w:val="Heading2"/>
      </w:pPr>
      <w:r w:rsidRPr="77150D13" w:rsidR="77150D13">
        <w:rPr>
          <w:rFonts w:ascii="Verdana" w:hAnsi="Verdana" w:eastAsia="Verdana" w:cs="Verdana"/>
          <w:i w:val="0"/>
          <w:iCs w:val="0"/>
          <w:caps w:val="0"/>
          <w:smallCaps w:val="0"/>
          <w:noProof w:val="0"/>
          <w:color w:val="646464"/>
          <w:sz w:val="22"/>
          <w:szCs w:val="22"/>
          <w:lang w:val="pl-PL"/>
        </w:rPr>
        <w:t>Status pod względem zgodności z ustawą</w:t>
      </w:r>
    </w:p>
    <w:p xmlns:wp14="http://schemas.microsoft.com/office/word/2010/wordml" w14:paraId="1F91A0D3" wp14:textId="195B48FB"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Strona internetowa jest częściowo zgodna z ustawą o dostępności cyfrowej stron internetowych i aplikacji mobilnych podmiotów publicznych z powodu niezgodności wymienionych poniżej:</w:t>
      </w:r>
    </w:p>
    <w:p xmlns:wp14="http://schemas.microsoft.com/office/word/2010/wordml" w:rsidP="77150D13" w14:paraId="5EED0444" wp14:textId="467BCC6A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Brak jest transkrypcji opisowej niektórych materiałów dźwiękowych.</w:t>
      </w:r>
    </w:p>
    <w:p xmlns:wp14="http://schemas.microsoft.com/office/word/2010/wordml" w:rsidP="77150D13" w14:paraId="59FBAFDD" wp14:textId="6A8CBCBE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Niektóre linki mogą być dwuznaczne dla użytkowników i nie są wystarczająco opisane.</w:t>
      </w:r>
    </w:p>
    <w:p xmlns:wp14="http://schemas.microsoft.com/office/word/2010/wordml" w:rsidP="77150D13" w14:paraId="56DC1BB6" wp14:textId="04C46513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Brak dostępności wszystkich funkcjonalności za pomocą klawiatury.</w:t>
      </w:r>
    </w:p>
    <w:p xmlns:wp14="http://schemas.microsoft.com/office/word/2010/wordml" w:rsidP="77150D13" w14:paraId="70817F0C" wp14:textId="219AD6B1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Niektóre z zamieszczonych plików to graficzne pliki PDF.</w:t>
      </w:r>
    </w:p>
    <w:p xmlns:wp14="http://schemas.microsoft.com/office/word/2010/wordml" w:rsidP="77150D13" w14:paraId="3F665AF8" wp14:textId="426EF689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Niektóre informacje przedstawiono jedynie w formie graficznej.</w:t>
      </w:r>
    </w:p>
    <w:p xmlns:wp14="http://schemas.microsoft.com/office/word/2010/wordml" w:rsidP="77150D13" w14:paraId="64067635" wp14:textId="682B5AB6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Część zdjęć nie posiada opisu alternatywnego.</w:t>
      </w:r>
    </w:p>
    <w:p xmlns:wp14="http://schemas.microsoft.com/office/word/2010/wordml" w:rsidP="77150D13" w14:paraId="01F0DCAC" wp14:textId="60281BA0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Na niektórych stronach brak jest odpowiedniej struktury nagłówkowej artykułów.</w:t>
      </w:r>
    </w:p>
    <w:p xmlns:wp14="http://schemas.microsoft.com/office/word/2010/wordml" w:rsidP="77150D13" w14:paraId="18BE5D50" wp14:textId="48CE99C2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Niektóre elementy tekstowe nie mają możliwości zmiany rozmiaru czcionki.</w:t>
      </w:r>
    </w:p>
    <w:p xmlns:wp14="http://schemas.microsoft.com/office/word/2010/wordml" w:rsidP="77150D13" w14:paraId="2109B23C" wp14:textId="5FF04633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Brak jest możliwości zmiany odstępów między wyrazami lub liniami tekstu.</w:t>
      </w:r>
    </w:p>
    <w:p xmlns:wp14="http://schemas.microsoft.com/office/word/2010/wordml" w:rsidP="77150D13" w14:paraId="18AE73EB" wp14:textId="651897ED">
      <w:pPr>
        <w:pStyle w:val="Heading2"/>
      </w:pPr>
      <w:r w:rsidRPr="77150D13" w:rsidR="77150D13">
        <w:rPr>
          <w:rFonts w:ascii="Verdana" w:hAnsi="Verdana" w:eastAsia="Verdana" w:cs="Verdana"/>
          <w:i w:val="0"/>
          <w:iCs w:val="0"/>
          <w:caps w:val="0"/>
          <w:smallCaps w:val="0"/>
          <w:noProof w:val="0"/>
          <w:color w:val="646464"/>
          <w:sz w:val="22"/>
          <w:szCs w:val="22"/>
          <w:lang w:val="pl-PL"/>
        </w:rPr>
        <w:t>Przygotowanie deklaracji w sprawie dostępności</w:t>
      </w:r>
    </w:p>
    <w:p xmlns:wp14="http://schemas.microsoft.com/office/word/2010/wordml" w:rsidP="77150D13" w14:paraId="102CA864" wp14:textId="020419BE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 xml:space="preserve">Deklarację sporządzono dnia: </w:t>
      </w: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2022-03-21</w:t>
      </w:r>
    </w:p>
    <w:p xmlns:wp14="http://schemas.microsoft.com/office/word/2010/wordml" w14:paraId="408241B4" wp14:textId="4A4576C6"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Deklarację sporządzono na podstawie samooceny.</w:t>
      </w:r>
    </w:p>
    <w:p xmlns:wp14="http://schemas.microsoft.com/office/word/2010/wordml" w:rsidP="77150D13" w14:paraId="49810C9C" wp14:textId="5F4DA604">
      <w:pPr>
        <w:pStyle w:val="Heading2"/>
      </w:pPr>
      <w:r w:rsidRPr="77150D13" w:rsidR="77150D13">
        <w:rPr>
          <w:rFonts w:ascii="Verdana" w:hAnsi="Verdana" w:eastAsia="Verdana" w:cs="Verdana"/>
          <w:i w:val="0"/>
          <w:iCs w:val="0"/>
          <w:caps w:val="0"/>
          <w:smallCaps w:val="0"/>
          <w:noProof w:val="0"/>
          <w:color w:val="646464"/>
          <w:sz w:val="22"/>
          <w:szCs w:val="22"/>
          <w:lang w:val="pl-PL"/>
        </w:rPr>
        <w:t>Skróty klawiaturowe</w:t>
      </w:r>
    </w:p>
    <w:p xmlns:wp14="http://schemas.microsoft.com/office/word/2010/wordml" w14:paraId="3C9A4B8A" wp14:textId="244A21AF"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Na stronie internetowej można używać standardowych skrótów klawiaturowych przeglądarki.</w:t>
      </w:r>
    </w:p>
    <w:p xmlns:wp14="http://schemas.microsoft.com/office/word/2010/wordml" w:rsidP="77150D13" w14:paraId="48AEE35D" wp14:textId="68510CF0">
      <w:pPr>
        <w:pStyle w:val="Heading2"/>
      </w:pPr>
      <w:r w:rsidRPr="77150D13" w:rsidR="77150D13">
        <w:rPr>
          <w:rFonts w:ascii="Verdana" w:hAnsi="Verdana" w:eastAsia="Verdana" w:cs="Verdana"/>
          <w:i w:val="0"/>
          <w:iCs w:val="0"/>
          <w:caps w:val="0"/>
          <w:smallCaps w:val="0"/>
          <w:noProof w:val="0"/>
          <w:color w:val="646464"/>
          <w:sz w:val="22"/>
          <w:szCs w:val="22"/>
          <w:lang w:val="pl-PL"/>
        </w:rPr>
        <w:t>Informacje zwrotne i dane kontaktowe</w:t>
      </w:r>
    </w:p>
    <w:p xmlns:wp14="http://schemas.microsoft.com/office/word/2010/wordml" w:rsidP="77150D13" w14:paraId="5A4165E2" wp14:textId="563621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 xml:space="preserve">W przypadku problemów z dostępnością strony internetowej prosimy o kontakt. Osobą kontaktową jest </w:t>
      </w:r>
      <w:r w:rsidRPr="77150D13" w:rsidR="77150D1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Tomasz Dobrzański</w:t>
      </w: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 xml:space="preserve">, </w:t>
      </w:r>
      <w:r w:rsidRPr="77150D13" w:rsidR="77150D1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sz w:val="16"/>
          <w:szCs w:val="16"/>
          <w:lang w:val="pl-PL"/>
        </w:rPr>
        <w:t>tdobrzanski@sp277.net</w:t>
      </w: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 xml:space="preserve">. Kontaktować można się także dzwoniąc na numer telefonu </w:t>
      </w:r>
      <w:r w:rsidRPr="77150D13" w:rsidR="77150D1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22 811 49 40</w:t>
      </w: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. Tą samą drogą można składać wnioski o udostępnienie informacji niedostępnej oraz składać żądania zapewnienia dostępności.</w:t>
      </w:r>
    </w:p>
    <w:p xmlns:wp14="http://schemas.microsoft.com/office/word/2010/wordml" w14:paraId="2F1A8F56" wp14:textId="2321DDCF"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Każdy ma prawo do wystąpienia z żądaniem zapewnienia dostępności cyfrowej strony internetowej, lub jakiegoś jej elementu. Można także zażądać udostępnienia informacji w formach alternatywnych. Żądanie powinno zawierać dane osoby zgłaszającej żądanie, wskazanie, o którą stronę internetową chodzi oraz sposób kontaktu. Jeżeli osoba żądająca zgłasza potrzebę otrzymania informacji w formie alternatywnej, powinna także określić formę tej informacji.</w:t>
      </w:r>
    </w:p>
    <w:p xmlns:wp14="http://schemas.microsoft.com/office/word/2010/wordml" w14:paraId="38CCA906" wp14:textId="2D64FFD1"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xmlns:wp14="http://schemas.microsoft.com/office/word/2010/wordml" w14:paraId="67568677" wp14:textId="1AA73C95"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W przypadku, gdy podmiot publiczny odmówi realizacji żądania zapewnienia dostępności lub alternatywnego dostępu do informacji, można złożyć do podmiotu skargę na takie działanie.</w:t>
      </w:r>
    </w:p>
    <w:p xmlns:wp14="http://schemas.microsoft.com/office/word/2010/wordml" w14:paraId="6459C9B9" wp14:textId="42D25884"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 xml:space="preserve">Po wyczerpaniu wskazanej wyżej procedury skargę można złożyć do Rzecznika Praw Obywatelskich </w:t>
      </w:r>
      <w:hyperlink r:id="R29c524cdaad94ea6">
        <w:r w:rsidRPr="77150D13" w:rsidR="77150D13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sz w:val="16"/>
            <w:szCs w:val="16"/>
            <w:lang w:val="pl-PL"/>
          </w:rPr>
          <w:t>https://www.rpo.gov.pl/pl</w:t>
        </w:r>
      </w:hyperlink>
    </w:p>
    <w:p xmlns:wp14="http://schemas.microsoft.com/office/word/2010/wordml" w:rsidP="77150D13" w14:paraId="253F1243" wp14:textId="5C1330D2">
      <w:pPr>
        <w:pStyle w:val="Heading2"/>
      </w:pPr>
      <w:r w:rsidRPr="77150D13" w:rsidR="77150D13">
        <w:rPr>
          <w:rFonts w:ascii="Verdana" w:hAnsi="Verdana" w:eastAsia="Verdana" w:cs="Verdana"/>
          <w:i w:val="0"/>
          <w:iCs w:val="0"/>
          <w:caps w:val="0"/>
          <w:smallCaps w:val="0"/>
          <w:noProof w:val="0"/>
          <w:color w:val="646464"/>
          <w:sz w:val="22"/>
          <w:szCs w:val="22"/>
          <w:lang w:val="pl-PL"/>
        </w:rPr>
        <w:t>Dostępność architektoniczna</w:t>
      </w:r>
    </w:p>
    <w:p xmlns:wp14="http://schemas.microsoft.com/office/word/2010/wordml" w:rsidP="77150D13" w14:paraId="1DCC0C09" wp14:textId="178B18DB">
      <w:pPr>
        <w:pStyle w:val="Heading3"/>
      </w:pPr>
      <w:r w:rsidRPr="77150D13" w:rsidR="77150D13">
        <w:rPr>
          <w:rFonts w:ascii="Verdana" w:hAnsi="Verdana" w:eastAsia="Verdana" w:cs="Verdana"/>
          <w:i w:val="0"/>
          <w:iCs w:val="0"/>
          <w:caps w:val="0"/>
          <w:smallCaps w:val="0"/>
          <w:noProof w:val="0"/>
          <w:color w:val="646464"/>
          <w:sz w:val="22"/>
          <w:szCs w:val="22"/>
          <w:lang w:val="pl-PL"/>
        </w:rPr>
        <w:t>Sposób dojazdu</w:t>
      </w:r>
    </w:p>
    <w:p xmlns:wp14="http://schemas.microsoft.com/office/word/2010/wordml" w14:paraId="7A04D514" wp14:textId="0584AF2F"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Do budynku szkoły można dostać się chodnikiem od ulicy Suwalskiej lub od ulicy Chodeckiej (Przystanek komunikacji miejskiej "Klub Lira 02"). W uzasadnionych przypadkach można skorzystać z wjazdu samochodem na teren szkoły. Wjazd i brama znajduje się znajduje się od strony ulicy Łojewskiej.</w:t>
      </w:r>
    </w:p>
    <w:p xmlns:wp14="http://schemas.microsoft.com/office/word/2010/wordml" w14:paraId="167333BF" wp14:textId="38732017"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Dla osób z niepełnosprawnościami ruchowymi istnieje możliwość dostania się do budynku po powierzchni płaskiej. Należy skorzystać z wejścia do przedszkola dostępnego ze szkolnego parkingu od strony ulicy Łojewskiej.</w:t>
      </w:r>
    </w:p>
    <w:p xmlns:wp14="http://schemas.microsoft.com/office/word/2010/wordml" w:rsidP="77150D13" w14:paraId="111A029F" wp14:textId="680E7160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</w:p>
    <w:p xmlns:wp14="http://schemas.microsoft.com/office/word/2010/wordml" w:rsidP="77150D13" w14:paraId="6565B0CA" wp14:textId="722C9951">
      <w:pPr>
        <w:pStyle w:val="Heading3"/>
      </w:pPr>
      <w:r w:rsidRPr="77150D13" w:rsidR="77150D13">
        <w:rPr>
          <w:rFonts w:ascii="Verdana" w:hAnsi="Verdana" w:eastAsia="Verdana" w:cs="Verdana"/>
          <w:i w:val="0"/>
          <w:iCs w:val="0"/>
          <w:caps w:val="0"/>
          <w:smallCaps w:val="0"/>
          <w:noProof w:val="0"/>
          <w:color w:val="646464"/>
          <w:sz w:val="22"/>
          <w:szCs w:val="22"/>
          <w:lang w:val="pl-PL"/>
        </w:rPr>
        <w:t>Wejście do budynku i strefa obsługi mieszkańców</w:t>
      </w:r>
    </w:p>
    <w:p xmlns:wp14="http://schemas.microsoft.com/office/word/2010/wordml" w:rsidP="77150D13" w14:paraId="176C7741" wp14:textId="715A173E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</w:pPr>
      <w:r w:rsidRPr="77150D13" w:rsidR="77150D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646464"/>
          <w:sz w:val="16"/>
          <w:szCs w:val="16"/>
          <w:lang w:val="pl-PL"/>
        </w:rPr>
        <w:t>Sekretariat szkoły znajduje się na parterze po lewej strony od górnego głównego wejścia do budynku. Aby skorzystać z górnego głównego wejścia należy skorzystać ze schodów zewnętrznych. Kontrola osób wchodzących odbywa się na portierni przy głównym górnym wejściu</w:t>
      </w:r>
    </w:p>
    <w:p xmlns:wp14="http://schemas.microsoft.com/office/word/2010/wordml" w:rsidP="77150D13" w14:paraId="57375426" wp14:textId="05B62F4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A1C7D"/>
    <w:rsid w:val="052C7CCF"/>
    <w:rsid w:val="0A6ABF26"/>
    <w:rsid w:val="0B3ECDF7"/>
    <w:rsid w:val="0B3ECDF7"/>
    <w:rsid w:val="3862FD5E"/>
    <w:rsid w:val="3DFF91D2"/>
    <w:rsid w:val="4E40553E"/>
    <w:rsid w:val="53C3C155"/>
    <w:rsid w:val="75BE6672"/>
    <w:rsid w:val="77150D13"/>
    <w:rsid w:val="79E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1C7D"/>
  <w15:chartTrackingRefBased/>
  <w15:docId w15:val="{E21BFB9A-3BBA-48D6-A80A-36C9AB4915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rpo.gov.pl/pl" TargetMode="External" Id="R29c524cdaad94ea6" /><Relationship Type="http://schemas.openxmlformats.org/officeDocument/2006/relationships/numbering" Target="numbering.xml" Id="R9bb1bbf820754f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2022-03-22T14:30:39.0794306Z</dcterms:created>
  <dcterms:modified xsi:type="dcterms:W3CDTF">2022-03-22T14:37:58.1572328Z</dcterms:modified>
  <dc:creator>Tomasz Dobrzański</dc:creator>
  <lastModifiedBy>Tomasz Dobrzański</lastModifiedBy>
</coreProperties>
</file>